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F" w:rsidRDefault="00202EAA" w:rsidP="007A24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EAA">
        <w:rPr>
          <w:rFonts w:ascii="Times New Roman" w:hAnsi="Times New Roman" w:cs="Times New Roman"/>
          <w:b/>
          <w:sz w:val="28"/>
          <w:szCs w:val="28"/>
        </w:rPr>
        <w:t>Перелік експертів з оцінки за номінаціями рейтингу відкритості НПФ</w:t>
      </w:r>
    </w:p>
    <w:p w:rsidR="00202EAA" w:rsidRPr="00202EAA" w:rsidRDefault="00202EAA" w:rsidP="007A24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202EAA" w:rsidRPr="00202EAA" w:rsidTr="00202EAA">
        <w:tc>
          <w:tcPr>
            <w:tcW w:w="3190" w:type="dxa"/>
          </w:tcPr>
          <w:p w:rsidR="00202EAA" w:rsidRDefault="00202EAA" w:rsidP="00202E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202EAA" w:rsidRDefault="00202EAA" w:rsidP="00202E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202EAA" w:rsidRPr="00202EAA" w:rsidRDefault="00202EAA" w:rsidP="00202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2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:rsidR="00202EAA" w:rsidRPr="00202EAA" w:rsidRDefault="00202EAA" w:rsidP="00202EA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EAA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r w:rsidRPr="00202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202EAA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фінансового ринку та з питань соціальної відповідальності бізнесу</w:t>
            </w:r>
            <w:r w:rsidRPr="00202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2EAA" w:rsidRPr="00202EAA" w:rsidRDefault="00202EAA" w:rsidP="00202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листопада 2020 року</w:t>
            </w:r>
            <w:r w:rsidRPr="0020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EAA" w:rsidRPr="00202EAA" w:rsidRDefault="00202EAA" w:rsidP="00202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EAA" w:rsidRPr="00202EAA" w:rsidRDefault="00202EAA" w:rsidP="00202E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2193" w:rsidTr="00D517E7">
        <w:tc>
          <w:tcPr>
            <w:tcW w:w="4785" w:type="dxa"/>
          </w:tcPr>
          <w:p w:rsidR="003F2193" w:rsidRPr="0059250E" w:rsidRDefault="003F2193" w:rsidP="0022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нізація</w:t>
            </w:r>
          </w:p>
        </w:tc>
        <w:tc>
          <w:tcPr>
            <w:tcW w:w="4786" w:type="dxa"/>
          </w:tcPr>
          <w:p w:rsidR="003F2193" w:rsidRPr="0059250E" w:rsidRDefault="003F2193" w:rsidP="0022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посада</w:t>
            </w:r>
          </w:p>
        </w:tc>
      </w:tr>
      <w:tr w:rsidR="003F2193" w:rsidTr="00D517E7">
        <w:tc>
          <w:tcPr>
            <w:tcW w:w="4785" w:type="dxa"/>
          </w:tcPr>
          <w:p w:rsidR="003F2193" w:rsidRPr="00850B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BC7">
              <w:rPr>
                <w:rFonts w:ascii="Times New Roman" w:hAnsi="Times New Roman" w:cs="Times New Roman"/>
                <w:sz w:val="28"/>
                <w:szCs w:val="28"/>
              </w:rPr>
              <w:t>АО «Укрпошта»</w:t>
            </w:r>
          </w:p>
        </w:tc>
        <w:tc>
          <w:tcPr>
            <w:tcW w:w="4786" w:type="dxa"/>
          </w:tcPr>
          <w:p w:rsidR="003F2193" w:rsidRPr="00850B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BC7">
              <w:rPr>
                <w:rFonts w:ascii="Times New Roman" w:hAnsi="Times New Roman" w:cs="Times New Roman"/>
                <w:sz w:val="28"/>
                <w:szCs w:val="28"/>
              </w:rPr>
              <w:t>Бушіна Лілія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50BC7">
              <w:rPr>
                <w:rFonts w:ascii="Times New Roman" w:hAnsi="Times New Roman" w:cs="Times New Roman"/>
                <w:sz w:val="28"/>
                <w:szCs w:val="28"/>
              </w:rPr>
              <w:t>аступник генерального директора з персоналу</w:t>
            </w:r>
          </w:p>
          <w:p w:rsidR="003F2193" w:rsidRPr="00850B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70554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обласний центр зайнятості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Тараканова Ольга Геннадіївна, начальник відділу організаційно-інформаційної роботи та архівної справи</w:t>
            </w:r>
          </w:p>
          <w:p w:rsidR="003F2193" w:rsidRPr="0070554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850B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«АДМ»</w:t>
            </w:r>
          </w:p>
        </w:tc>
        <w:tc>
          <w:tcPr>
            <w:tcW w:w="4786" w:type="dxa"/>
          </w:tcPr>
          <w:p w:rsidR="003F2193" w:rsidRPr="00961DF8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DF8">
              <w:rPr>
                <w:rFonts w:ascii="Times New Roman" w:hAnsi="Times New Roman" w:cs="Times New Roman"/>
                <w:sz w:val="28"/>
                <w:szCs w:val="28"/>
              </w:rPr>
              <w:t>Булавинец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961DF8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1DF8">
              <w:rPr>
                <w:rFonts w:ascii="Times New Roman" w:hAnsi="Times New Roman" w:cs="Times New Roman"/>
                <w:sz w:val="28"/>
                <w:szCs w:val="28"/>
              </w:rPr>
              <w:t>я Ярослав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1DF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менеджер з адміністративної діяльності</w:t>
            </w:r>
          </w:p>
          <w:p w:rsidR="003F2193" w:rsidRPr="00767B33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790E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790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«Вінницябуд»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Просюк Наталія Володимирівна, менеджер з персоналу</w:t>
            </w:r>
          </w:p>
          <w:p w:rsidR="003F2193" w:rsidRPr="00F00445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4B2E4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центр зайнятост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786" w:type="dxa"/>
          </w:tcPr>
          <w:p w:rsidR="003F2193" w:rsidRPr="00445CCF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Василега Людмила Вікторівна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B2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 реалізації політики зайнятості - начальник управління професійного навчання та професійної орієнтації</w:t>
            </w:r>
          </w:p>
        </w:tc>
      </w:tr>
      <w:tr w:rsidR="003F2193" w:rsidTr="00D517E7">
        <w:tc>
          <w:tcPr>
            <w:tcW w:w="4785" w:type="dxa"/>
          </w:tcPr>
          <w:p w:rsidR="003F2193" w:rsidRPr="003F23F4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Ляшко Павло Юрійович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3F23F4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Беспалко Інесса Василівна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</w:tc>
      </w:tr>
      <w:tr w:rsidR="003F2193" w:rsidTr="00D517E7">
        <w:tc>
          <w:tcPr>
            <w:tcW w:w="4785" w:type="dxa"/>
          </w:tcPr>
          <w:p w:rsidR="003F2193" w:rsidRPr="003F23F4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Примак Іванна Олександрівна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3F23F4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CB0BFD" w:rsidRDefault="003F2193" w:rsidP="0020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Сергій Анатолійович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Ігнатьєва Ольга Володимирівна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 «ДК «Парнер»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 Тетяна Семенівна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Янишевська Валентина Дмитрівна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Лазута Ірина Степанівна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Генсьорська Ірина Дмитрівна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Лариса Георгіївна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Едуард Семенович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Гавва Олена Олександрівна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Горошков Євгеній Ерікович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Пінул Катерина Володимирівна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Чепель Юлія Сергіївна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F80A5E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Кушинов Владислав Миколайович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193" w:rsidTr="00D517E7">
        <w:tc>
          <w:tcPr>
            <w:tcW w:w="4785" w:type="dxa"/>
          </w:tcPr>
          <w:p w:rsidR="003F2193" w:rsidRPr="00850BC7" w:rsidRDefault="003F2193" w:rsidP="00227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«ДК «Парнер»</w:t>
            </w:r>
          </w:p>
        </w:tc>
        <w:tc>
          <w:tcPr>
            <w:tcW w:w="4786" w:type="dxa"/>
          </w:tcPr>
          <w:p w:rsidR="003F2193" w:rsidRPr="0001314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Ірина Володимирівна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ізнес-тренер</w:t>
            </w:r>
          </w:p>
          <w:p w:rsidR="003F2193" w:rsidRPr="00CB0BFD" w:rsidRDefault="003F2193" w:rsidP="002270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4667" w:rsidRPr="00CB0BFD" w:rsidTr="00454667">
        <w:tc>
          <w:tcPr>
            <w:tcW w:w="4785" w:type="dxa"/>
          </w:tcPr>
          <w:p w:rsidR="00454667" w:rsidRPr="00454667" w:rsidRDefault="00454667" w:rsidP="0064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бізнес асоціація</w:t>
            </w:r>
          </w:p>
        </w:tc>
        <w:tc>
          <w:tcPr>
            <w:tcW w:w="4786" w:type="dxa"/>
          </w:tcPr>
          <w:p w:rsidR="00454667" w:rsidRDefault="00454667" w:rsidP="00646F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Самойлова Антоніна Іванівна, експерт</w:t>
            </w:r>
          </w:p>
          <w:p w:rsidR="00454667" w:rsidRPr="00CB0BFD" w:rsidRDefault="00454667" w:rsidP="00646F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4667" w:rsidRPr="00CB0BFD" w:rsidTr="00454667">
        <w:tc>
          <w:tcPr>
            <w:tcW w:w="4785" w:type="dxa"/>
          </w:tcPr>
          <w:p w:rsidR="00454667" w:rsidRPr="00454667" w:rsidRDefault="00454667" w:rsidP="0064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Укрконсалтінг</w:t>
            </w:r>
          </w:p>
        </w:tc>
        <w:tc>
          <w:tcPr>
            <w:tcW w:w="4786" w:type="dxa"/>
          </w:tcPr>
          <w:p w:rsidR="00454667" w:rsidRDefault="00454667" w:rsidP="00646FB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Макаров Денис </w:t>
            </w:r>
            <w:r w:rsidRPr="004546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Євгенійович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, експерт</w:t>
            </w:r>
          </w:p>
          <w:p w:rsidR="00454667" w:rsidRPr="00CB0BFD" w:rsidRDefault="00454667" w:rsidP="00646F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517E7" w:rsidRPr="00D517E7" w:rsidRDefault="00D517E7" w:rsidP="007A24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17E7" w:rsidRPr="00D517E7" w:rsidSect="000D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2419"/>
    <w:rsid w:val="000D64EF"/>
    <w:rsid w:val="000F4E30"/>
    <w:rsid w:val="000F6D24"/>
    <w:rsid w:val="00202EAA"/>
    <w:rsid w:val="003E7AF2"/>
    <w:rsid w:val="003F2193"/>
    <w:rsid w:val="00454667"/>
    <w:rsid w:val="007A2419"/>
    <w:rsid w:val="00BF179D"/>
    <w:rsid w:val="00D5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54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y.miloshevskaya</dc:creator>
  <cp:keywords/>
  <dc:description/>
  <cp:lastModifiedBy>y.miloshevskaya</cp:lastModifiedBy>
  <cp:revision>8</cp:revision>
  <dcterms:created xsi:type="dcterms:W3CDTF">2020-10-26T10:41:00Z</dcterms:created>
  <dcterms:modified xsi:type="dcterms:W3CDTF">2020-12-16T09:40:00Z</dcterms:modified>
</cp:coreProperties>
</file>